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08" w:rsidRDefault="00111E08"/>
    <w:p w:rsidR="00111E08" w:rsidRDefault="00111E08" w:rsidP="00111E08">
      <w:pPr>
        <w:jc w:val="right"/>
      </w:pPr>
      <w:r>
        <w:rPr>
          <w:noProof/>
        </w:rPr>
        <w:drawing>
          <wp:inline distT="0" distB="0" distL="0" distR="0">
            <wp:extent cx="1543050" cy="981075"/>
            <wp:effectExtent l="19050" t="0" r="0" b="0"/>
            <wp:docPr id="1" name="0 Imagen" descr="LOGO PUERTO VALLART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ERTO VALLARTA NUE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Default="00991AC6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LISTADO DE MANDATOS POR ORDEN JUDICIAL QUE OBLIGAN </w:t>
      </w:r>
      <w:r w:rsidR="00546E54">
        <w:rPr>
          <w:b/>
          <w:sz w:val="28"/>
          <w:szCs w:val="28"/>
        </w:rPr>
        <w:t>AL MUNICIPIO A OTORGAR PERMISOS DE GIROS COMERCIALES</w:t>
      </w:r>
      <w:bookmarkStart w:id="0" w:name="_GoBack"/>
      <w:bookmarkEnd w:id="0"/>
    </w:p>
    <w:p w:rsidR="00111E08" w:rsidRDefault="00991AC6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PERIODO DEL 01 DE OCTUBRE DE 2015 AL 31 DE ENERO DEL 2016</w:t>
      </w:r>
    </w:p>
    <w:p w:rsidR="00111E08" w:rsidRDefault="00111E08" w:rsidP="00111E08">
      <w:pPr>
        <w:jc w:val="center"/>
        <w:rPr>
          <w:b/>
          <w:sz w:val="28"/>
          <w:szCs w:val="28"/>
        </w:rPr>
      </w:pP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1492"/>
        <w:gridCol w:w="2176"/>
        <w:gridCol w:w="2677"/>
        <w:gridCol w:w="5954"/>
      </w:tblGrid>
      <w:tr w:rsidR="00991AC6" w:rsidTr="0099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991AC6" w:rsidRPr="00111E08" w:rsidRDefault="00991AC6" w:rsidP="00111E0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Expediente</w:t>
            </w:r>
          </w:p>
        </w:tc>
        <w:tc>
          <w:tcPr>
            <w:tcW w:w="2176" w:type="dxa"/>
          </w:tcPr>
          <w:p w:rsidR="00991AC6" w:rsidRPr="00111E08" w:rsidRDefault="00991AC6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Autoridad</w:t>
            </w:r>
          </w:p>
        </w:tc>
        <w:tc>
          <w:tcPr>
            <w:tcW w:w="2677" w:type="dxa"/>
          </w:tcPr>
          <w:p w:rsidR="00991AC6" w:rsidRPr="00111E08" w:rsidRDefault="00991AC6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Actor/Quejoso</w:t>
            </w:r>
          </w:p>
        </w:tc>
        <w:tc>
          <w:tcPr>
            <w:tcW w:w="5954" w:type="dxa"/>
          </w:tcPr>
          <w:p w:rsidR="00991AC6" w:rsidRPr="00111E08" w:rsidRDefault="00991AC6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Asunto</w:t>
            </w:r>
          </w:p>
        </w:tc>
      </w:tr>
      <w:tr w:rsidR="00991AC6" w:rsidTr="0099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991AC6" w:rsidRPr="00111E08" w:rsidRDefault="00991AC6" w:rsidP="00111E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745/2014</w:t>
            </w:r>
          </w:p>
        </w:tc>
        <w:tc>
          <w:tcPr>
            <w:tcW w:w="2176" w:type="dxa"/>
          </w:tcPr>
          <w:p w:rsidR="00991AC6" w:rsidRDefault="00991AC6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Juzgado Primero de Distrito en Materia Administrativa y de Trabajo</w:t>
            </w:r>
          </w:p>
        </w:tc>
        <w:tc>
          <w:tcPr>
            <w:tcW w:w="2677" w:type="dxa"/>
          </w:tcPr>
          <w:p w:rsidR="00991AC6" w:rsidRDefault="00991AC6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Farmacias Guadalajara S.A de C.V</w:t>
            </w:r>
          </w:p>
        </w:tc>
        <w:tc>
          <w:tcPr>
            <w:tcW w:w="5954" w:type="dxa"/>
          </w:tcPr>
          <w:p w:rsidR="00991AC6" w:rsidRDefault="00991AC6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 requiere al Director de Padrón y Licencias cumplimiento de Sentencia para efecto de que autoricen las licencias de los anuncios estructurales solicitados.</w:t>
            </w:r>
          </w:p>
        </w:tc>
      </w:tr>
    </w:tbl>
    <w:p w:rsidR="00111E08" w:rsidRDefault="00111E08" w:rsidP="00111E08">
      <w:pPr>
        <w:jc w:val="center"/>
        <w:rPr>
          <w:b/>
          <w:sz w:val="28"/>
          <w:szCs w:val="28"/>
        </w:rPr>
      </w:pPr>
    </w:p>
    <w:p w:rsidR="00991AC6" w:rsidRPr="00111E08" w:rsidRDefault="00991AC6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Informado por la Dirección Jurídica mediante oficio DJPVR/0189/2016</w:t>
      </w:r>
    </w:p>
    <w:sectPr w:rsidR="00991AC6" w:rsidRPr="00111E08" w:rsidSect="0011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08"/>
    <w:rsid w:val="00111E08"/>
    <w:rsid w:val="00546E54"/>
    <w:rsid w:val="00991AC6"/>
    <w:rsid w:val="00A40CDF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MARCO ANTONIO GONZALEZ GONZALEZ</cp:lastModifiedBy>
  <cp:revision>2</cp:revision>
  <dcterms:created xsi:type="dcterms:W3CDTF">2016-03-01T18:11:00Z</dcterms:created>
  <dcterms:modified xsi:type="dcterms:W3CDTF">2016-03-01T18:11:00Z</dcterms:modified>
</cp:coreProperties>
</file>